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61A5" w14:textId="77777777" w:rsidR="000D6DB1" w:rsidRDefault="000D6DB1" w:rsidP="000D6DB1">
      <w:r>
        <w:t xml:space="preserve">Un collègue m'a communiqué hier </w:t>
      </w:r>
      <w:hyperlink r:id="rId5" w:history="1">
        <w:r>
          <w:rPr>
            <w:rStyle w:val="Lienhypertexte"/>
          </w:rPr>
          <w:t>un document de la DREES du 27 août 2021</w:t>
        </w:r>
      </w:hyperlink>
      <w:r>
        <w:t>.</w:t>
      </w:r>
    </w:p>
    <w:p w14:paraId="3930A0C1" w14:textId="77777777" w:rsidR="000D6DB1" w:rsidRDefault="000D6DB1" w:rsidP="000D6DB1"/>
    <w:p w14:paraId="1993CD3B" w14:textId="77777777" w:rsidR="000D6DB1" w:rsidRDefault="000D6DB1" w:rsidP="000D6DB1">
      <w:r>
        <w:t>Il est intéressant par la mauvaise foi évidente de ses rédacteurs, car on ne peut admettre que :</w:t>
      </w:r>
    </w:p>
    <w:p w14:paraId="5634FDFD" w14:textId="77777777" w:rsidR="000D6DB1" w:rsidRDefault="000D6DB1" w:rsidP="000D6DB1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d'une</w:t>
      </w:r>
      <w:proofErr w:type="gramEnd"/>
      <w:r>
        <w:t xml:space="preserve"> part ceux-ci fassent des erreurs de raisonnement déjà inadmissibles pour un simple élève de 1ère à orientation scientifique,</w:t>
      </w:r>
    </w:p>
    <w:p w14:paraId="4A00BD88" w14:textId="77777777" w:rsidR="000D6DB1" w:rsidRDefault="000D6DB1" w:rsidP="000D6DB1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d'autre</w:t>
      </w:r>
      <w:proofErr w:type="gramEnd"/>
      <w:r>
        <w:t xml:space="preserve"> part leur analyse se contente de quelques valeurs de pourcentages sans même dire comment ils font les calculs.</w:t>
      </w:r>
    </w:p>
    <w:p w14:paraId="1973F675" w14:textId="77777777" w:rsidR="000D6DB1" w:rsidRDefault="000D6DB1" w:rsidP="000D6DB1"/>
    <w:p w14:paraId="10C29723" w14:textId="77777777" w:rsidR="000D6DB1" w:rsidRDefault="000D6DB1" w:rsidP="000D6DB1">
      <w:r>
        <w:t>Dans ce document on affirme en effet, pour une analyse sur une semaine de suivi COVID-19 :</w:t>
      </w:r>
    </w:p>
    <w:p w14:paraId="142CC8C6" w14:textId="77777777" w:rsidR="000D6DB1" w:rsidRDefault="000D6DB1" w:rsidP="000D6DB1"/>
    <w:p w14:paraId="151F0A1B" w14:textId="77777777" w:rsidR="000D6DB1" w:rsidRDefault="000D6DB1" w:rsidP="000D6DB1">
      <w:r>
        <w:rPr>
          <w:i/>
          <w:iCs/>
          <w:color w:val="FF0000"/>
        </w:rPr>
        <w:t>Entre le 9 et le 15 août</w:t>
      </w:r>
      <w:r>
        <w:rPr>
          <w:i/>
          <w:iCs/>
          <w:color w:val="0B5394"/>
        </w:rPr>
        <w:t xml:space="preserve">, le nombre de </w:t>
      </w:r>
      <w:r>
        <w:rPr>
          <w:i/>
          <w:iCs/>
          <w:color w:val="FF0000"/>
        </w:rPr>
        <w:t>tests RT-PCR positifs pour 100 000 habitants non-vaccinés</w:t>
      </w:r>
      <w:r>
        <w:rPr>
          <w:i/>
          <w:iCs/>
          <w:color w:val="0B5394"/>
        </w:rPr>
        <w:t xml:space="preserve"> s’élève à 430, alors qu’il n’est que d’un peu plus de 50 pour 100 000 habitants vaccinés. Il y a ainsi près de </w:t>
      </w:r>
      <w:r>
        <w:rPr>
          <w:i/>
          <w:iCs/>
          <w:color w:val="FF0000"/>
        </w:rPr>
        <w:t>9 fois plus de positifs parmi les personnes non-vaccinées</w:t>
      </w:r>
      <w:r>
        <w:rPr>
          <w:i/>
          <w:iCs/>
          <w:color w:val="0B5394"/>
        </w:rPr>
        <w:t xml:space="preserve"> que parmi celles complètement vaccinées</w:t>
      </w:r>
      <w:r>
        <w:rPr>
          <w:color w:val="000000"/>
        </w:rPr>
        <w:t xml:space="preserve"> [</w:t>
      </w:r>
      <w:proofErr w:type="spellStart"/>
      <w:r>
        <w:rPr>
          <w:i/>
          <w:iCs/>
          <w:color w:val="0000FF"/>
        </w:rPr>
        <w:t>covax</w:t>
      </w:r>
      <w:proofErr w:type="spellEnd"/>
      <w:r>
        <w:rPr>
          <w:color w:val="000000"/>
        </w:rPr>
        <w:t>]</w:t>
      </w:r>
      <w:r>
        <w:rPr>
          <w:i/>
          <w:iCs/>
          <w:color w:val="0B5394"/>
        </w:rPr>
        <w:t xml:space="preserve"> à taille de population comparable. </w:t>
      </w:r>
    </w:p>
    <w:p w14:paraId="62D36DCC" w14:textId="77777777" w:rsidR="000D6DB1" w:rsidRDefault="000D6DB1" w:rsidP="000D6DB1"/>
    <w:p w14:paraId="64280998" w14:textId="77777777" w:rsidR="000D6DB1" w:rsidRDefault="000D6DB1" w:rsidP="000D6DB1">
      <w:r>
        <w:t xml:space="preserve">Ce qui est vrai </w:t>
      </w:r>
      <w:r>
        <w:rPr>
          <w:b/>
          <w:bCs/>
        </w:rPr>
        <w:t>mathématiquement</w:t>
      </w:r>
      <w:r>
        <w:t xml:space="preserve"> mais le calcul effectué n'a aucune validité sémantique, car on se doute que, par exemple si 10 fois moins de tests avaient été faits chez les </w:t>
      </w:r>
      <w:proofErr w:type="spellStart"/>
      <w:r>
        <w:rPr>
          <w:i/>
          <w:iCs/>
          <w:color w:val="0000FF"/>
        </w:rPr>
        <w:t>novax</w:t>
      </w:r>
      <w:proofErr w:type="spellEnd"/>
      <w:r>
        <w:t xml:space="preserve"> (non vaccinés) alors on aurait eu seulement 43 </w:t>
      </w:r>
      <w:r>
        <w:rPr>
          <w:i/>
          <w:iCs/>
          <w:color w:val="FF0000"/>
        </w:rPr>
        <w:t>tests RT-PCR positifs pour 100 000 habitants non-vaccinés</w:t>
      </w:r>
      <w:r>
        <w:t xml:space="preserve">, et donc que l'avantage serait du côté des </w:t>
      </w:r>
      <w:proofErr w:type="spellStart"/>
      <w:r>
        <w:t>novax</w:t>
      </w:r>
      <w:proofErr w:type="spellEnd"/>
      <w:r>
        <w:t xml:space="preserve"> pour une répartition similaire des cas de COVID chez les </w:t>
      </w:r>
      <w:proofErr w:type="spellStart"/>
      <w:r>
        <w:t>novax</w:t>
      </w:r>
      <w:proofErr w:type="spellEnd"/>
      <w:r>
        <w:t xml:space="preserve"> et les </w:t>
      </w:r>
      <w:proofErr w:type="spellStart"/>
      <w:r>
        <w:t>covax</w:t>
      </w:r>
      <w:proofErr w:type="spellEnd"/>
      <w:r>
        <w:t>.</w:t>
      </w:r>
    </w:p>
    <w:p w14:paraId="6F04E7EE" w14:textId="77777777" w:rsidR="000D6DB1" w:rsidRDefault="000D6DB1" w:rsidP="000D6DB1"/>
    <w:p w14:paraId="2A427BE4" w14:textId="77777777" w:rsidR="000D6DB1" w:rsidRDefault="000D6DB1" w:rsidP="000D6DB1">
      <w:r>
        <w:t xml:space="preserve">Notons que ce texte est mis en premier, sans doute parce qu'on sait que le lecteur </w:t>
      </w:r>
      <w:proofErr w:type="spellStart"/>
      <w:r>
        <w:t>lamda</w:t>
      </w:r>
      <w:proofErr w:type="spellEnd"/>
      <w:r>
        <w:t xml:space="preserve"> se dispensera de regarder la suite, c'est à dire les données suivantes, pour vérifier les affirmations fournies :</w:t>
      </w:r>
    </w:p>
    <w:p w14:paraId="539798FE" w14:textId="77777777" w:rsidR="000D6DB1" w:rsidRDefault="000D6DB1" w:rsidP="000D6DB1"/>
    <w:p w14:paraId="79D526D4" w14:textId="7B271B6F" w:rsidR="000D6DB1" w:rsidRDefault="000D6DB1" w:rsidP="000D6DB1">
      <w:pPr>
        <w:jc w:val="center"/>
      </w:pPr>
      <w:r>
        <w:rPr>
          <w:noProof/>
        </w:rPr>
        <w:drawing>
          <wp:inline distT="0" distB="0" distL="0" distR="0" wp14:anchorId="3BFA9EA6" wp14:editId="1A1D8FEC">
            <wp:extent cx="5760720" cy="2231390"/>
            <wp:effectExtent l="0" t="0" r="0" b="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9C10" w14:textId="77777777" w:rsidR="000D6DB1" w:rsidRDefault="000D6DB1" w:rsidP="000D6DB1"/>
    <w:p w14:paraId="0052CDD6" w14:textId="77777777" w:rsidR="000D6DB1" w:rsidRDefault="000D6DB1" w:rsidP="000D6DB1">
      <w:r>
        <w:t xml:space="preserve">Ainsi les calculs de la DREES sont absurdes pour comparer </w:t>
      </w:r>
      <w:proofErr w:type="spellStart"/>
      <w:r>
        <w:t>novax</w:t>
      </w:r>
      <w:proofErr w:type="spellEnd"/>
      <w:r>
        <w:t xml:space="preserve"> et </w:t>
      </w:r>
      <w:proofErr w:type="spellStart"/>
      <w:r>
        <w:t>covax</w:t>
      </w:r>
      <w:proofErr w:type="spellEnd"/>
      <w:r>
        <w:t xml:space="preserve"> car </w:t>
      </w:r>
      <w:r>
        <w:rPr>
          <w:b/>
          <w:bCs/>
        </w:rPr>
        <w:t>la proportion de testés</w:t>
      </w:r>
      <w:r>
        <w:t xml:space="preserve"> chez les </w:t>
      </w:r>
      <w:proofErr w:type="spellStart"/>
      <w:r>
        <w:t>novax</w:t>
      </w:r>
      <w:proofErr w:type="spellEnd"/>
      <w:r>
        <w:t xml:space="preserve"> est 1 076 858 / 23 473 970 ≈ </w:t>
      </w:r>
      <w:r>
        <w:rPr>
          <w:b/>
          <w:bCs/>
        </w:rPr>
        <w:t xml:space="preserve">4,6 % </w:t>
      </w:r>
      <w:r>
        <w:t xml:space="preserve">tandis qu'elle est de </w:t>
      </w:r>
      <w:r>
        <w:rPr>
          <w:color w:val="FF0000"/>
        </w:rPr>
        <w:t xml:space="preserve">1,1 % chez les </w:t>
      </w:r>
      <w:proofErr w:type="spellStart"/>
      <w:r>
        <w:rPr>
          <w:color w:val="FF0000"/>
        </w:rPr>
        <w:t>covax</w:t>
      </w:r>
      <w:proofErr w:type="spellEnd"/>
      <w:r>
        <w:t xml:space="preserve"> (et 3,6 % chez les </w:t>
      </w:r>
      <w:proofErr w:type="spellStart"/>
      <w:r>
        <w:t>primovax</w:t>
      </w:r>
      <w:proofErr w:type="spellEnd"/>
      <w:r>
        <w:t xml:space="preserve">). Soit </w:t>
      </w:r>
      <w:r>
        <w:rPr>
          <w:b/>
          <w:bCs/>
          <w:color w:val="FF0000"/>
        </w:rPr>
        <w:t>4,2 fois moins chez ces derniers</w:t>
      </w:r>
      <w:r>
        <w:t xml:space="preserve">, ce qui est tout à fait normal car on imagine bien que les </w:t>
      </w:r>
      <w:proofErr w:type="spellStart"/>
      <w:r>
        <w:t>covax</w:t>
      </w:r>
      <w:proofErr w:type="spellEnd"/>
      <w:r>
        <w:t xml:space="preserve"> vont bien moins se faire tester que les </w:t>
      </w:r>
      <w:proofErr w:type="spellStart"/>
      <w:r>
        <w:t>novax</w:t>
      </w:r>
      <w:proofErr w:type="spellEnd"/>
      <w:r>
        <w:t>.</w:t>
      </w:r>
    </w:p>
    <w:p w14:paraId="03AF2AD1" w14:textId="77777777" w:rsidR="000D6DB1" w:rsidRDefault="000D6DB1" w:rsidP="000D6DB1"/>
    <w:p w14:paraId="720A4902" w14:textId="77777777" w:rsidR="000D6DB1" w:rsidRDefault="000D6DB1" w:rsidP="000D6DB1">
      <w:r>
        <w:rPr>
          <w:b/>
          <w:bCs/>
        </w:rPr>
        <w:t>Remarque</w:t>
      </w:r>
      <w:r>
        <w:t xml:space="preserve"> : on pourrait d'ailleurs se poser une question essentielle sur le fait que pour un vaccin supposé diviser par 10 le « risque » de COVID-19 avéré (</w:t>
      </w:r>
      <w:r>
        <w:rPr>
          <w:i/>
          <w:iCs/>
        </w:rPr>
        <w:t>r</w:t>
      </w:r>
      <w:r>
        <w:t xml:space="preserve"> = 90 % = 1 – 1/10 donc r2 = r1/10), il y a seulement 4,2 fois moins de </w:t>
      </w:r>
      <w:proofErr w:type="spellStart"/>
      <w:r>
        <w:t>covax</w:t>
      </w:r>
      <w:proofErr w:type="spellEnd"/>
      <w:r>
        <w:t xml:space="preserve"> que de </w:t>
      </w:r>
      <w:proofErr w:type="spellStart"/>
      <w:r>
        <w:t>novax</w:t>
      </w:r>
      <w:proofErr w:type="spellEnd"/>
      <w:r>
        <w:t xml:space="preserve"> à se faire tester… Les </w:t>
      </w:r>
      <w:proofErr w:type="spellStart"/>
      <w:r>
        <w:t>covax</w:t>
      </w:r>
      <w:proofErr w:type="spellEnd"/>
      <w:r>
        <w:t xml:space="preserve"> se sentiraient-ils moins rassurés qu'ils ne le prétendent ou qu'on le prétend ?</w:t>
      </w:r>
    </w:p>
    <w:p w14:paraId="0F9FC531" w14:textId="77777777" w:rsidR="000D6DB1" w:rsidRDefault="000D6DB1" w:rsidP="000D6DB1"/>
    <w:p w14:paraId="7F5C912F" w14:textId="77777777" w:rsidR="000D6DB1" w:rsidRDefault="000D6DB1" w:rsidP="000D6DB1">
      <w:r>
        <w:lastRenderedPageBreak/>
        <w:t xml:space="preserve">Ainsi on passe d'emblée sous silence que les testés PT-PCR représentent 4,6 % de la population </w:t>
      </w:r>
      <w:proofErr w:type="spellStart"/>
      <w:r>
        <w:t>novax</w:t>
      </w:r>
      <w:proofErr w:type="spellEnd"/>
      <w:r>
        <w:t xml:space="preserve"> mais seulement 1,1 % chez les </w:t>
      </w:r>
      <w:proofErr w:type="spellStart"/>
      <w:r>
        <w:t>covax</w:t>
      </w:r>
      <w:proofErr w:type="spellEnd"/>
      <w:r>
        <w:t xml:space="preserve"> alors que </w:t>
      </w:r>
      <w:r>
        <w:rPr>
          <w:b/>
          <w:bCs/>
        </w:rPr>
        <w:t>mécaniquement</w:t>
      </w:r>
      <w:r>
        <w:t xml:space="preserve"> on sait que le nombre de testés positifs est proportionnel au nombre de testés (loi des grands nombres).</w:t>
      </w:r>
    </w:p>
    <w:p w14:paraId="1D3AB49C" w14:textId="77777777" w:rsidR="000D6DB1" w:rsidRDefault="000D6DB1" w:rsidP="000D6DB1"/>
    <w:p w14:paraId="702F73F3" w14:textId="77777777" w:rsidR="000D6DB1" w:rsidRDefault="000D6DB1" w:rsidP="000D6DB1">
      <w:r>
        <w:t>Cette erreur grossière de raisonnement ne peut être fortuite, car on ne peut admettre que les rapporteurs soient si mauvais en Statistique : on veut masquer la réalité.</w:t>
      </w:r>
    </w:p>
    <w:p w14:paraId="678022B7" w14:textId="77777777" w:rsidR="000D6DB1" w:rsidRDefault="000D6DB1" w:rsidP="000D6DB1"/>
    <w:p w14:paraId="39C0C6FC" w14:textId="77777777" w:rsidR="000D6DB1" w:rsidRDefault="000D6DB1" w:rsidP="000D6DB1">
      <w:r>
        <w:t xml:space="preserve">Pour que la comparaison ait un sens il faut bien sûr faire les calculs de taux </w:t>
      </w:r>
      <w:r>
        <w:rPr>
          <w:b/>
          <w:bCs/>
        </w:rPr>
        <w:t>par rapport aux testés</w:t>
      </w:r>
      <w:r>
        <w:t xml:space="preserve"> (souvent pour des raisons non sanitaires) et non par rapport à la population globale.</w:t>
      </w:r>
    </w:p>
    <w:p w14:paraId="339E78BB" w14:textId="77777777" w:rsidR="000D6DB1" w:rsidRDefault="000D6DB1" w:rsidP="000D6DB1">
      <w:r>
        <w:t xml:space="preserve">Ainsi le taux de positifs </w:t>
      </w:r>
      <w:r>
        <w:rPr>
          <w:b/>
          <w:bCs/>
        </w:rPr>
        <w:t xml:space="preserve">chez les testés </w:t>
      </w:r>
      <w:proofErr w:type="spellStart"/>
      <w:r>
        <w:rPr>
          <w:b/>
          <w:bCs/>
        </w:rPr>
        <w:t>novax</w:t>
      </w:r>
      <w:proofErr w:type="spellEnd"/>
      <w:r>
        <w:rPr>
          <w:b/>
          <w:bCs/>
        </w:rPr>
        <w:t xml:space="preserve"> est de 9,54 %</w:t>
      </w:r>
      <w:r>
        <w:t xml:space="preserve">, celui </w:t>
      </w:r>
      <w:r>
        <w:rPr>
          <w:color w:val="FF0000"/>
        </w:rPr>
        <w:t xml:space="preserve">chez les testés </w:t>
      </w:r>
      <w:proofErr w:type="spellStart"/>
      <w:r>
        <w:rPr>
          <w:color w:val="FF0000"/>
        </w:rPr>
        <w:t>primovax</w:t>
      </w:r>
      <w:proofErr w:type="spellEnd"/>
      <w:r>
        <w:rPr>
          <w:color w:val="FF0000"/>
        </w:rPr>
        <w:t xml:space="preserve"> de 4,66 %</w:t>
      </w:r>
      <w:r>
        <w:t xml:space="preserve"> et celui des </w:t>
      </w:r>
      <w:r>
        <w:rPr>
          <w:color w:val="FF0000"/>
        </w:rPr>
        <w:t xml:space="preserve">testés </w:t>
      </w:r>
      <w:proofErr w:type="spellStart"/>
      <w:r>
        <w:rPr>
          <w:color w:val="FF0000"/>
        </w:rPr>
        <w:t>covax</w:t>
      </w:r>
      <w:proofErr w:type="spellEnd"/>
      <w:r>
        <w:rPr>
          <w:color w:val="FF0000"/>
        </w:rPr>
        <w:t xml:space="preserve"> de 4,53 %</w:t>
      </w:r>
      <w:r>
        <w:t>.</w:t>
      </w:r>
    </w:p>
    <w:p w14:paraId="618A66D6" w14:textId="77777777" w:rsidR="000D6DB1" w:rsidRDefault="000D6DB1" w:rsidP="000D6DB1"/>
    <w:p w14:paraId="159815D5" w14:textId="77777777" w:rsidR="000D6DB1" w:rsidRDefault="000D6DB1" w:rsidP="000D6DB1">
      <w:r>
        <w:t xml:space="preserve">Donc l'efficacité relative déduite pour la vaccination double dose à propos de la contamination </w:t>
      </w:r>
      <w:proofErr w:type="gramStart"/>
      <w:r>
        <w:t xml:space="preserve">est  </w:t>
      </w:r>
      <w:r>
        <w:rPr>
          <w:i/>
          <w:iCs/>
        </w:rPr>
        <w:t>r</w:t>
      </w:r>
      <w:proofErr w:type="gramEnd"/>
      <w:r>
        <w:t xml:space="preserve"> = 1 – 4,53 % / (9,54 %) </w:t>
      </w:r>
      <w:r>
        <w:rPr>
          <w:b/>
          <w:bCs/>
        </w:rPr>
        <w:t>≈</w:t>
      </w:r>
      <w:r>
        <w:t xml:space="preserve"> </w:t>
      </w:r>
      <w:r>
        <w:rPr>
          <w:b/>
          <w:bCs/>
        </w:rPr>
        <w:t>53 %</w:t>
      </w:r>
      <w:r>
        <w:t>.</w:t>
      </w:r>
    </w:p>
    <w:p w14:paraId="068A4A0C" w14:textId="77777777" w:rsidR="000D6DB1" w:rsidRDefault="000D6DB1" w:rsidP="000D6DB1">
      <w:r>
        <w:t xml:space="preserve">Une valeur qu'on ne veut surtout pas calculer et qui ressemble à celle des 46 % que j'avais calculée </w:t>
      </w:r>
      <w:hyperlink r:id="rId8" w:history="1">
        <w:r>
          <w:rPr>
            <w:rStyle w:val="Lienhypertexte"/>
          </w:rPr>
          <w:t>pour le cas anglais</w:t>
        </w:r>
      </w:hyperlink>
      <w:r>
        <w:t xml:space="preserve"> </w:t>
      </w:r>
      <w:r>
        <w:rPr>
          <w:sz w:val="15"/>
          <w:szCs w:val="15"/>
        </w:rPr>
        <w:t>(</w:t>
      </w:r>
      <w:r>
        <w:rPr>
          <w:b/>
          <w:bCs/>
          <w:sz w:val="15"/>
          <w:szCs w:val="15"/>
        </w:rPr>
        <w:t>rappel</w:t>
      </w:r>
      <w:r>
        <w:rPr>
          <w:sz w:val="15"/>
          <w:szCs w:val="15"/>
        </w:rPr>
        <w:t xml:space="preserve"> : valeur confirmée par un document de calcul d'efficacité a priori </w:t>
      </w:r>
      <w:proofErr w:type="spellStart"/>
      <w:r>
        <w:rPr>
          <w:sz w:val="15"/>
          <w:szCs w:val="15"/>
        </w:rPr>
        <w:t>scientique</w:t>
      </w:r>
      <w:proofErr w:type="spellEnd"/>
      <w:r>
        <w:rPr>
          <w:sz w:val="15"/>
          <w:szCs w:val="15"/>
        </w:rPr>
        <w:t xml:space="preserve"> mais qui ne prenait pas en compte les tranches d'âges comme le faisait le rapport de la UK </w:t>
      </w:r>
      <w:proofErr w:type="spellStart"/>
      <w:r>
        <w:rPr>
          <w:sz w:val="15"/>
          <w:szCs w:val="15"/>
        </w:rPr>
        <w:t>Health</w:t>
      </w:r>
      <w:proofErr w:type="spellEnd"/>
      <w:r>
        <w:rPr>
          <w:sz w:val="15"/>
          <w:szCs w:val="15"/>
        </w:rPr>
        <w:t xml:space="preserve"> Security Agency)</w:t>
      </w:r>
      <w:r>
        <w:t>.</w:t>
      </w:r>
    </w:p>
    <w:p w14:paraId="024774A5" w14:textId="77777777" w:rsidR="000D6DB1" w:rsidRDefault="000D6DB1" w:rsidP="000D6DB1"/>
    <w:p w14:paraId="0A529FF5" w14:textId="77777777" w:rsidR="000D6DB1" w:rsidRDefault="000D6DB1" w:rsidP="000D6DB1">
      <w:r>
        <w:t xml:space="preserve">De même la DREES ne compare pas les taux de </w:t>
      </w:r>
      <w:r>
        <w:rPr>
          <w:i/>
          <w:iCs/>
          <w:color w:val="0000FF"/>
        </w:rPr>
        <w:t>symptomatiques</w:t>
      </w:r>
      <w:r>
        <w:t xml:space="preserve"> parmi les testés positifs : 44 % chez les </w:t>
      </w:r>
      <w:proofErr w:type="spellStart"/>
      <w:r>
        <w:t>novax</w:t>
      </w:r>
      <w:proofErr w:type="spellEnd"/>
      <w:r>
        <w:t xml:space="preserve">, 41 % chez les </w:t>
      </w:r>
      <w:proofErr w:type="spellStart"/>
      <w:r>
        <w:t>covax</w:t>
      </w:r>
      <w:proofErr w:type="spellEnd"/>
      <w:r>
        <w:t xml:space="preserve"> et 46 % chez les </w:t>
      </w:r>
      <w:proofErr w:type="spellStart"/>
      <w:r>
        <w:t>primovax</w:t>
      </w:r>
      <w:proofErr w:type="spellEnd"/>
      <w:r>
        <w:t>.</w:t>
      </w:r>
    </w:p>
    <w:p w14:paraId="1ECF2E75" w14:textId="77777777" w:rsidR="000D6DB1" w:rsidRDefault="000D6DB1" w:rsidP="000D6DB1">
      <w:r>
        <w:rPr>
          <w:color w:val="FF0000"/>
        </w:rPr>
        <w:t>La vaccination n'apporte donc rien sur le fait d'être symptomatique ou non</w:t>
      </w:r>
      <w:r>
        <w:t xml:space="preserve">, comme la seconde dose n'apporte quasiment rien aux </w:t>
      </w:r>
      <w:proofErr w:type="spellStart"/>
      <w:r>
        <w:t>primovax</w:t>
      </w:r>
      <w:proofErr w:type="spellEnd"/>
      <w:r>
        <w:t>.</w:t>
      </w:r>
    </w:p>
    <w:p w14:paraId="0D360EAC" w14:textId="77777777" w:rsidR="000D6DB1" w:rsidRDefault="000D6DB1" w:rsidP="000D6DB1"/>
    <w:p w14:paraId="6DDD8E59" w14:textId="77777777" w:rsidR="000D6DB1" w:rsidRDefault="000D6DB1" w:rsidP="000D6DB1">
      <w:r>
        <w:t xml:space="preserve">On peut enfin comparer le nombre de décès </w:t>
      </w:r>
      <w:r>
        <w:rPr>
          <w:b/>
          <w:bCs/>
        </w:rPr>
        <w:t>rapportés aux cas positifs</w:t>
      </w:r>
      <w:r>
        <w:t xml:space="preserve"> (</w:t>
      </w:r>
      <w:r>
        <w:rPr>
          <w:i/>
          <w:iCs/>
          <w:color w:val="0000FF"/>
        </w:rPr>
        <w:t>létalité</w:t>
      </w:r>
      <w:r>
        <w:t xml:space="preserve">) : 243 / 102 695 ≈ </w:t>
      </w:r>
      <w:r>
        <w:rPr>
          <w:b/>
          <w:bCs/>
        </w:rPr>
        <w:t xml:space="preserve">0,24 % chez les </w:t>
      </w:r>
      <w:proofErr w:type="spellStart"/>
      <w:r>
        <w:rPr>
          <w:b/>
          <w:bCs/>
        </w:rPr>
        <w:t>novax</w:t>
      </w:r>
      <w:proofErr w:type="spellEnd"/>
      <w:r>
        <w:t xml:space="preserve"> mais 75 / 17 288 ≈ </w:t>
      </w:r>
      <w:r>
        <w:rPr>
          <w:color w:val="FF0000"/>
        </w:rPr>
        <w:t xml:space="preserve">0,43 % chez les </w:t>
      </w:r>
      <w:proofErr w:type="spellStart"/>
      <w:r>
        <w:rPr>
          <w:color w:val="FF0000"/>
        </w:rPr>
        <w:t>covax</w:t>
      </w:r>
      <w:proofErr w:type="spellEnd"/>
      <w:r>
        <w:t xml:space="preserve">, donc avec une efficacité à la Pfizer de </w:t>
      </w:r>
      <w:r>
        <w:rPr>
          <w:i/>
          <w:iCs/>
        </w:rPr>
        <w:t>r</w:t>
      </w:r>
      <w:r>
        <w:t xml:space="preserve"> = 1 – 0,43 % / (0,24 %) ≈ </w:t>
      </w:r>
      <w:r>
        <w:rPr>
          <w:color w:val="FF0000"/>
        </w:rPr>
        <w:t>–79 %</w:t>
      </w:r>
      <w:r>
        <w:t>. Bien sûr si on calcule les pourcentages par rapport à la population globale (</w:t>
      </w:r>
      <w:r>
        <w:rPr>
          <w:i/>
          <w:iCs/>
          <w:color w:val="0000FF"/>
        </w:rPr>
        <w:t>mortalités</w:t>
      </w:r>
      <w:r>
        <w:t xml:space="preserve"> </w:t>
      </w:r>
      <w:proofErr w:type="spellStart"/>
      <w:r>
        <w:t>novax</w:t>
      </w:r>
      <w:proofErr w:type="spellEnd"/>
      <w:r>
        <w:t xml:space="preserve"> ou </w:t>
      </w:r>
      <w:proofErr w:type="spellStart"/>
      <w:r>
        <w:t>covax</w:t>
      </w:r>
      <w:proofErr w:type="spellEnd"/>
      <w:r>
        <w:t>) l'efficacité vis-à-vis de la mort est plus politiquement correcte : r = 1 – 0,00025 % / (0,00157 %) ≈ 84 % : c'est l'opposé !</w:t>
      </w:r>
    </w:p>
    <w:p w14:paraId="67AAD4D1" w14:textId="77777777" w:rsidR="000D6DB1" w:rsidRDefault="000D6DB1" w:rsidP="000D6DB1"/>
    <w:p w14:paraId="1FB34E7D" w14:textId="77777777" w:rsidR="000D6DB1" w:rsidRDefault="000D6DB1" w:rsidP="000D6DB1">
      <w:r>
        <w:rPr>
          <w:b/>
          <w:bCs/>
        </w:rPr>
        <w:t>Remarque</w:t>
      </w:r>
      <w:r>
        <w:t xml:space="preserve"> : on a repris ci-dessus les effectifs de la même semaine mais évidemment ce ne sont pas forcément les mêmes personnes qui sont comptées parmi les décès et parmi les testées positives ; on se base donc sur les flux (les </w:t>
      </w:r>
      <w:r>
        <w:rPr>
          <w:i/>
          <w:iCs/>
          <w:color w:val="0000FF"/>
        </w:rPr>
        <w:t>incidences)</w:t>
      </w:r>
      <w:r>
        <w:t xml:space="preserve"> sur une semaine, qui ne varient pas beaucoup d'une semaine à l'autre.</w:t>
      </w:r>
    </w:p>
    <w:p w14:paraId="3CD6CEDA" w14:textId="77777777" w:rsidR="000D6DB1" w:rsidRDefault="000D6DB1" w:rsidP="000D6DB1"/>
    <w:p w14:paraId="17CA58F0" w14:textId="77777777" w:rsidR="000D6DB1" w:rsidRDefault="000D6DB1" w:rsidP="000D6DB1">
      <w:r>
        <w:t xml:space="preserve">La DREES, qui aime tant se référer à la population globale, pourrait avoir l'amabilité de s'intéresser à la mortalité COVID-19 pour la semaine </w:t>
      </w:r>
      <w:r>
        <w:rPr>
          <w:b/>
          <w:bCs/>
        </w:rPr>
        <w:t xml:space="preserve">chez les </w:t>
      </w:r>
      <w:proofErr w:type="spellStart"/>
      <w:r>
        <w:rPr>
          <w:b/>
          <w:bCs/>
        </w:rPr>
        <w:t>novax</w:t>
      </w:r>
      <w:proofErr w:type="spellEnd"/>
      <w:r>
        <w:t xml:space="preserve">, soit </w:t>
      </w:r>
      <w:r>
        <w:rPr>
          <w:b/>
          <w:bCs/>
        </w:rPr>
        <w:t>0,00157 %</w:t>
      </w:r>
      <w:r>
        <w:t xml:space="preserve"> et la comparer avec la mortalité toutes causes confondues hors COVID (</w:t>
      </w:r>
      <w:hyperlink r:id="rId9" w:history="1">
        <w:r>
          <w:rPr>
            <w:rStyle w:val="Lienhypertexte"/>
          </w:rPr>
          <w:t>données 2019</w:t>
        </w:r>
      </w:hyperlink>
      <w:r>
        <w:t xml:space="preserve">) : de l'ordre de 0,018 % / semaine, </w:t>
      </w:r>
      <w:r>
        <w:rPr>
          <w:color w:val="FF0000"/>
        </w:rPr>
        <w:t>soit 11 fois plus</w:t>
      </w:r>
      <w:r>
        <w:t xml:space="preserve">. La DREES pourrait donc rassurer les </w:t>
      </w:r>
      <w:proofErr w:type="spellStart"/>
      <w:r>
        <w:t>novax</w:t>
      </w:r>
      <w:proofErr w:type="spellEnd"/>
      <w:r>
        <w:t xml:space="preserve"> : ils ont en moyenne 11 fois plus de chance de mourir d'autre chose que de la COVID-19.</w:t>
      </w:r>
    </w:p>
    <w:p w14:paraId="48C2BD90" w14:textId="77777777" w:rsidR="000D6DB1" w:rsidRDefault="000D6DB1" w:rsidP="000D6DB1"/>
    <w:p w14:paraId="71EF1700" w14:textId="77777777" w:rsidR="000D6DB1" w:rsidRDefault="000D6DB1" w:rsidP="000D6DB1">
      <w:r>
        <w:t>Mais alors on en déduirait aussi qu'</w:t>
      </w:r>
      <w:r>
        <w:rPr>
          <w:b/>
          <w:bCs/>
        </w:rPr>
        <w:t>en ce qui concerne la mortalité générale</w:t>
      </w:r>
      <w:r>
        <w:t xml:space="preserve">, la vaccination, même supposée efficace à 100 %, est efficace à </w:t>
      </w:r>
      <w:r>
        <w:rPr>
          <w:i/>
          <w:iCs/>
        </w:rPr>
        <w:t>r</w:t>
      </w:r>
      <w:r>
        <w:t xml:space="preserve"> = </w:t>
      </w:r>
      <w:r>
        <w:rPr>
          <w:b/>
          <w:bCs/>
        </w:rPr>
        <w:t xml:space="preserve">0,00157 % </w:t>
      </w:r>
      <w:r>
        <w:t xml:space="preserve">/ 0,018 % ≈ </w:t>
      </w:r>
      <w:r>
        <w:rPr>
          <w:b/>
          <w:bCs/>
        </w:rPr>
        <w:t>8,7 %</w:t>
      </w:r>
      <w:r>
        <w:t>.</w:t>
      </w:r>
    </w:p>
    <w:p w14:paraId="7C524518" w14:textId="77777777" w:rsidR="000D6DB1" w:rsidRDefault="000D6DB1" w:rsidP="000D6DB1">
      <w:r>
        <w:t xml:space="preserve">Résultat peu politiquement correct, bien évidemment, puisque l'on ne tient pas compte des effets secondaires graves de la vaccination dont le risque est bien évidemment nul chez les </w:t>
      </w:r>
      <w:proofErr w:type="spellStart"/>
      <w:r>
        <w:t>novax</w:t>
      </w:r>
      <w:proofErr w:type="spellEnd"/>
      <w:r>
        <w:t>…</w:t>
      </w:r>
    </w:p>
    <w:p w14:paraId="7B31B1B6" w14:textId="77777777" w:rsidR="000D6DB1" w:rsidRDefault="000D6DB1" w:rsidP="000D6DB1"/>
    <w:p w14:paraId="3C7B8708" w14:textId="77777777" w:rsidR="000D6DB1" w:rsidRDefault="000D6DB1" w:rsidP="000D6DB1">
      <w:r>
        <w:t xml:space="preserve">De même la DREES ne se pose pas de question sur le fait que parmi les </w:t>
      </w:r>
      <w:r>
        <w:rPr>
          <w:b/>
          <w:bCs/>
        </w:rPr>
        <w:t>décédés estampillés COVID-19</w:t>
      </w:r>
      <w:r>
        <w:t xml:space="preserve"> seulement 66 % des </w:t>
      </w:r>
      <w:proofErr w:type="spellStart"/>
      <w:r>
        <w:t>novax</w:t>
      </w:r>
      <w:proofErr w:type="spellEnd"/>
      <w:r>
        <w:t xml:space="preserve"> ont été testés positifs et seulement 59 % chez les </w:t>
      </w:r>
      <w:proofErr w:type="spellStart"/>
      <w:r>
        <w:t>covax</w:t>
      </w:r>
      <w:proofErr w:type="spellEnd"/>
      <w:r>
        <w:t>.</w:t>
      </w:r>
      <w:r>
        <w:rPr>
          <w:b/>
          <w:bCs/>
        </w:rPr>
        <w:t xml:space="preserve"> </w:t>
      </w:r>
      <w:r>
        <w:rPr>
          <w:color w:val="FF0000"/>
        </w:rPr>
        <w:t xml:space="preserve">Comment sait-on alors que les autres, soit 34 % des </w:t>
      </w:r>
      <w:proofErr w:type="spellStart"/>
      <w:r>
        <w:rPr>
          <w:color w:val="FF0000"/>
        </w:rPr>
        <w:t>novax</w:t>
      </w:r>
      <w:proofErr w:type="spellEnd"/>
      <w:r>
        <w:rPr>
          <w:color w:val="FF0000"/>
        </w:rPr>
        <w:t xml:space="preserve"> et 41 % chez les </w:t>
      </w:r>
      <w:proofErr w:type="spellStart"/>
      <w:r>
        <w:rPr>
          <w:color w:val="FF0000"/>
        </w:rPr>
        <w:t>covax</w:t>
      </w:r>
      <w:proofErr w:type="spellEnd"/>
      <w:r>
        <w:rPr>
          <w:color w:val="FF0000"/>
        </w:rPr>
        <w:t>, sont morts de la COVID-19</w:t>
      </w:r>
      <w:r>
        <w:t xml:space="preserve"> ?</w:t>
      </w:r>
    </w:p>
    <w:p w14:paraId="69F817BE" w14:textId="77777777" w:rsidR="000D6DB1" w:rsidRDefault="000D6DB1" w:rsidP="000D6DB1">
      <w:r>
        <w:t>La méthode de décision hospitalière serait-elle, pour plus d'un tiers des décédés, du style : « si tu as toussé, alors tu as eu la COVID » ?</w:t>
      </w:r>
    </w:p>
    <w:p w14:paraId="6DB3CC0E" w14:textId="77777777" w:rsidR="000D6DB1" w:rsidRDefault="000D6DB1" w:rsidP="000D6DB1"/>
    <w:p w14:paraId="25A834D7" w14:textId="77777777" w:rsidR="000D6DB1" w:rsidRDefault="000D6DB1" w:rsidP="000D6DB1">
      <w:r>
        <w:t>On note alors la remarque de la DREES :</w:t>
      </w:r>
    </w:p>
    <w:p w14:paraId="40FFEA68" w14:textId="77777777" w:rsidR="000D6DB1" w:rsidRDefault="000D6DB1" w:rsidP="000D6DB1"/>
    <w:p w14:paraId="34D06A81" w14:textId="77777777" w:rsidR="000D6DB1" w:rsidRDefault="000D6DB1" w:rsidP="000D6DB1">
      <w:r>
        <w:rPr>
          <w:i/>
          <w:iCs/>
          <w:color w:val="0B5394"/>
        </w:rPr>
        <w:t>Les dénombrements de tests (nombre et résultats positifs)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>ne sont pas dédoublonnés au-delà de la journée</w:t>
      </w:r>
      <w:r>
        <w:rPr>
          <w:i/>
          <w:iCs/>
          <w:color w:val="0B5394"/>
        </w:rPr>
        <w:t xml:space="preserve">. Autrement dit, lorsqu’une personne réalise plusieurs tests RT-PCR à des dates différentes, les nombres de tests et les positifs associés sont comptés à chaque fois dans les effectifs et ratio. </w:t>
      </w:r>
    </w:p>
    <w:p w14:paraId="3A929EB8" w14:textId="77777777" w:rsidR="000D6DB1" w:rsidRDefault="000D6DB1" w:rsidP="000D6DB1"/>
    <w:p w14:paraId="25DFDA1A" w14:textId="77777777" w:rsidR="000D6DB1" w:rsidRDefault="000D6DB1" w:rsidP="000D6DB1">
      <w:r>
        <w:t>Comme s'il y avait pléthore de gens qui se font tester plusieurs fois dans la même journée !</w:t>
      </w:r>
    </w:p>
    <w:p w14:paraId="17BEE872" w14:textId="77777777" w:rsidR="000D6DB1" w:rsidRDefault="000D6DB1" w:rsidP="000D6DB1">
      <w:r>
        <w:t>Donc raison de plus pour rapporter les taux aux cas positifs : un testé positif ne se refait pas tester de sitôt.</w:t>
      </w:r>
    </w:p>
    <w:p w14:paraId="11E81E74" w14:textId="77777777" w:rsidR="000D6DB1" w:rsidRDefault="000D6DB1" w:rsidP="000D6DB1"/>
    <w:p w14:paraId="10E51518" w14:textId="77777777" w:rsidR="000D6DB1" w:rsidRDefault="000D6DB1" w:rsidP="000D6DB1">
      <w:r>
        <w:t>Autre affirmation abusive de la DREES :</w:t>
      </w:r>
    </w:p>
    <w:p w14:paraId="3F67021A" w14:textId="77777777" w:rsidR="000D6DB1" w:rsidRDefault="000D6DB1" w:rsidP="000D6DB1"/>
    <w:p w14:paraId="6DC864C0" w14:textId="77777777" w:rsidR="000D6DB1" w:rsidRDefault="000D6DB1" w:rsidP="000D6DB1">
      <w:r>
        <w:rPr>
          <w:i/>
          <w:iCs/>
          <w:color w:val="0B5394"/>
        </w:rPr>
        <w:t xml:space="preserve">Les entrées en hospitalisation conventionnelle selon le statut vaccinal </w:t>
      </w:r>
      <w:r>
        <w:rPr>
          <w:i/>
          <w:iCs/>
          <w:color w:val="FF0000"/>
        </w:rPr>
        <w:t>ont encore augmenté pour les non-vaccinés</w:t>
      </w:r>
      <w:r>
        <w:rPr>
          <w:i/>
          <w:iCs/>
          <w:color w:val="0B5394"/>
        </w:rPr>
        <w:t xml:space="preserve"> et </w:t>
      </w:r>
      <w:r>
        <w:rPr>
          <w:i/>
          <w:iCs/>
          <w:color w:val="9900FF"/>
        </w:rPr>
        <w:t>sont relativement stables pour les personnes vaccinées</w:t>
      </w:r>
      <w:r>
        <w:rPr>
          <w:i/>
          <w:iCs/>
          <w:color w:val="0B5394"/>
        </w:rPr>
        <w:t xml:space="preserve">. Entre le 9 et le 15 août, les premières ont ainsi atteint 94 pour 1 million </w:t>
      </w:r>
      <w:r>
        <w:rPr>
          <w:i/>
          <w:iCs/>
          <w:color w:val="FF0000"/>
        </w:rPr>
        <w:t xml:space="preserve">de personnes non vaccinées pour lesquelles un test RT- PCR positif </w:t>
      </w:r>
      <w:r>
        <w:rPr>
          <w:i/>
          <w:iCs/>
          <w:color w:val="0B5394"/>
        </w:rPr>
        <w:t>a été retrouvé. Ce flux est 6,5 fois moins important que pour les personnes complètement vaccinées (14 pour 1 million).</w:t>
      </w:r>
    </w:p>
    <w:p w14:paraId="3BCE1AA1" w14:textId="77777777" w:rsidR="000D6DB1" w:rsidRDefault="000D6DB1" w:rsidP="000D6DB1"/>
    <w:p w14:paraId="6CE05625" w14:textId="77777777" w:rsidR="000D6DB1" w:rsidRDefault="000D6DB1" w:rsidP="000D6DB1">
      <w:r>
        <w:t xml:space="preserve">Passons vite sur le fait qu'une unité de flux fait aussi intervenir le temps : ici c'est </w:t>
      </w:r>
      <w:r>
        <w:rPr>
          <w:i/>
          <w:iCs/>
        </w:rPr>
        <w:t>par semaine</w:t>
      </w:r>
      <w:r>
        <w:t>.</w:t>
      </w:r>
    </w:p>
    <w:p w14:paraId="7555CA77" w14:textId="77777777" w:rsidR="000D6DB1" w:rsidRDefault="000D6DB1" w:rsidP="000D6DB1">
      <w:r>
        <w:t xml:space="preserve">On note que ce flux est tellement faible qu'on le rapporte au million ! Souvenons-nous alors </w:t>
      </w:r>
      <w:hyperlink r:id="rId10" w:history="1">
        <w:r>
          <w:rPr>
            <w:rStyle w:val="Lienhypertexte"/>
          </w:rPr>
          <w:t>du rapport de l'ATIH d'octobre 2021</w:t>
        </w:r>
      </w:hyperlink>
      <w:r>
        <w:t xml:space="preserve"> : il mentionnait que les hospitalisations COVID avaient seulement concerné </w:t>
      </w:r>
      <w:r>
        <w:rPr>
          <w:b/>
          <w:bCs/>
        </w:rPr>
        <w:t>2 % des patients hospitalisés en France en 2020, en moyenne</w:t>
      </w:r>
      <w:r>
        <w:t>.</w:t>
      </w:r>
    </w:p>
    <w:p w14:paraId="77452F56" w14:textId="77777777" w:rsidR="000D6DB1" w:rsidRDefault="000D6DB1" w:rsidP="000D6DB1"/>
    <w:p w14:paraId="3435FD0A" w14:textId="77777777" w:rsidR="000D6DB1" w:rsidRDefault="000D6DB1" w:rsidP="000D6DB1">
      <w:r>
        <w:t xml:space="preserve">D'après le rapport DREES, 5098 est le nombre TOTAL de patients </w:t>
      </w:r>
      <w:proofErr w:type="gramStart"/>
      <w:r>
        <w:t>COVID hospitalisés</w:t>
      </w:r>
      <w:proofErr w:type="gramEnd"/>
      <w:r>
        <w:t xml:space="preserve"> </w:t>
      </w:r>
      <w:r>
        <w:rPr>
          <w:b/>
          <w:bCs/>
        </w:rPr>
        <w:t>en une semaine</w:t>
      </w:r>
      <w:r>
        <w:t xml:space="preserve">, début août 2020, soit ≈ 5,1 k / semaine. Or </w:t>
      </w:r>
      <w:hyperlink r:id="rId11" w:history="1">
        <w:r>
          <w:rPr>
            <w:rStyle w:val="Lienhypertexte"/>
          </w:rPr>
          <w:t>le flux d'hospitalisations annuel</w:t>
        </w:r>
      </w:hyperlink>
      <w:r>
        <w:t xml:space="preserve"> est de l'ordre de 12 700 k / an ≈</w:t>
      </w:r>
      <w:r>
        <w:rPr>
          <w:b/>
          <w:bCs/>
        </w:rPr>
        <w:t xml:space="preserve"> 244 k /semaine</w:t>
      </w:r>
      <w:r>
        <w:t xml:space="preserve"> (soit aussi ≈ 3620 / M / semaine) en moyenne, donc l'ensemble des hospitalisés COVID de la semaine analysée par la DREES </w:t>
      </w:r>
      <w:r>
        <w:rPr>
          <w:color w:val="FF0000"/>
        </w:rPr>
        <w:t>ne représente que 2,1 % des hospitalisés</w:t>
      </w:r>
      <w:r>
        <w:t xml:space="preserve"> : on retrouve le pourcentage donné par l'ATIH.</w:t>
      </w:r>
    </w:p>
    <w:p w14:paraId="163939C8" w14:textId="77777777" w:rsidR="000D6DB1" w:rsidRDefault="000D6DB1" w:rsidP="000D6DB1"/>
    <w:p w14:paraId="2C6A7CA2" w14:textId="77777777" w:rsidR="000D6DB1" w:rsidRDefault="000D6DB1" w:rsidP="000D6DB1">
      <w:r>
        <w:t xml:space="preserve">Mais l'énorme différence entre 2020 et 2021 c'est qu'en 2020 PERSONNE n'était vacciné contre la COVID-19, alors qu'en début août 2021, d'après les données fournies par la DREES, 65 % des </w:t>
      </w:r>
      <w:proofErr w:type="gramStart"/>
      <w:r>
        <w:t>français</w:t>
      </w:r>
      <w:proofErr w:type="gramEnd"/>
      <w:r>
        <w:t xml:space="preserve"> étaient vaccinés à au moins une dose et </w:t>
      </w:r>
      <w:r>
        <w:rPr>
          <w:b/>
          <w:bCs/>
        </w:rPr>
        <w:t xml:space="preserve">51 % étaient des </w:t>
      </w:r>
      <w:proofErr w:type="spellStart"/>
      <w:r>
        <w:rPr>
          <w:b/>
          <w:bCs/>
        </w:rPr>
        <w:t>covax</w:t>
      </w:r>
      <w:proofErr w:type="spellEnd"/>
      <w:r>
        <w:t>.</w:t>
      </w:r>
    </w:p>
    <w:p w14:paraId="0C3C1790" w14:textId="77777777" w:rsidR="000D6DB1" w:rsidRDefault="000D6DB1" w:rsidP="000D6DB1"/>
    <w:p w14:paraId="7860B870" w14:textId="77777777" w:rsidR="000D6DB1" w:rsidRDefault="000D6DB1" w:rsidP="000D6DB1">
      <w:r>
        <w:rPr>
          <w:sz w:val="27"/>
          <w:szCs w:val="27"/>
        </w:rPr>
        <w:t>C'est ballot : la DREES ne le signale pas, ne pose pas cette question, pourtant essentielle dans une politique sanitaire à la fois hospitalière et vaccinale.</w:t>
      </w:r>
    </w:p>
    <w:p w14:paraId="3190ABAE" w14:textId="77777777" w:rsidR="000D6DB1" w:rsidRDefault="000D6DB1" w:rsidP="000D6DB1"/>
    <w:p w14:paraId="161709F4" w14:textId="77777777" w:rsidR="000D6DB1" w:rsidRDefault="000D6DB1" w:rsidP="000D6DB1">
      <w:r>
        <w:t xml:space="preserve">De même la DREES ne calcule pas l'efficacité de la double-vaccination contre l'hospitalisation : </w:t>
      </w:r>
      <w:r>
        <w:rPr>
          <w:i/>
          <w:iCs/>
        </w:rPr>
        <w:t>r</w:t>
      </w:r>
      <w:r>
        <w:t xml:space="preserve"> = 1 – 14/94 ≈ </w:t>
      </w:r>
      <w:r>
        <w:rPr>
          <w:b/>
          <w:bCs/>
        </w:rPr>
        <w:t>85 %</w:t>
      </w:r>
      <w:r>
        <w:t>. C'est politiquement correct mais pas vraiment à la hauteur de la propagande médiatique où les 90 % sont allégrement dépassés.</w:t>
      </w:r>
    </w:p>
    <w:p w14:paraId="0CE5A405" w14:textId="77777777" w:rsidR="000D6DB1" w:rsidRDefault="000D6DB1" w:rsidP="000D6DB1"/>
    <w:p w14:paraId="60D20724" w14:textId="77777777" w:rsidR="000D6DB1" w:rsidRDefault="000D6DB1" w:rsidP="000D6DB1">
      <w:r>
        <w:t xml:space="preserve">Et cette propagande est récurrente puisque j'avais déjà montré la mystification du </w:t>
      </w:r>
      <w:hyperlink r:id="rId12" w:history="1">
        <w:r>
          <w:rPr>
            <w:rStyle w:val="Lienhypertexte"/>
          </w:rPr>
          <w:t>document similaire de la DREES de fin octobre 2021</w:t>
        </w:r>
      </w:hyperlink>
      <w:r>
        <w:t>, mais qui portait sur un mois d'observation et pour lequel on ne tient plus compte que des plus de 20 ans :</w:t>
      </w:r>
    </w:p>
    <w:p w14:paraId="7468DA2C" w14:textId="77777777" w:rsidR="000D6DB1" w:rsidRDefault="000D6DB1" w:rsidP="000D6DB1"/>
    <w:p w14:paraId="7586D1FA" w14:textId="58CA670E" w:rsidR="000D6DB1" w:rsidRDefault="000D6DB1" w:rsidP="000D6DB1">
      <w:pPr>
        <w:jc w:val="center"/>
      </w:pPr>
      <w:r>
        <w:rPr>
          <w:noProof/>
        </w:rPr>
        <w:lastRenderedPageBreak/>
        <w:drawing>
          <wp:inline distT="0" distB="0" distL="0" distR="0" wp14:anchorId="18A51D86" wp14:editId="2CEB4532">
            <wp:extent cx="5760720" cy="2351405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57BC" w14:textId="77777777" w:rsidR="000D6DB1" w:rsidRDefault="000D6DB1" w:rsidP="000D6DB1"/>
    <w:p w14:paraId="365CA123" w14:textId="77777777" w:rsidR="000D6DB1" w:rsidRDefault="000D6DB1" w:rsidP="000D6DB1">
      <w:r>
        <w:t>Alors on peut reprendre les mêmes calculs que précédemment :</w:t>
      </w:r>
    </w:p>
    <w:p w14:paraId="1A9E8D64" w14:textId="77777777" w:rsidR="000D6DB1" w:rsidRDefault="000D6DB1" w:rsidP="000D6DB1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  <w:bCs/>
        </w:rPr>
        <w:t>3,60 %</w:t>
      </w:r>
      <w:r>
        <w:t xml:space="preserve"> de testés par semaine chez les </w:t>
      </w:r>
      <w:proofErr w:type="spellStart"/>
      <w:r>
        <w:t>novax</w:t>
      </w:r>
      <w:proofErr w:type="spellEnd"/>
      <w:r>
        <w:t xml:space="preserve"> (4,6 % début août), mais seulement </w:t>
      </w:r>
      <w:r>
        <w:rPr>
          <w:color w:val="FF0000"/>
        </w:rPr>
        <w:t xml:space="preserve">1,24 % / semaine chez les </w:t>
      </w:r>
      <w:proofErr w:type="spellStart"/>
      <w:r>
        <w:rPr>
          <w:color w:val="FF0000"/>
        </w:rPr>
        <w:t>covax</w:t>
      </w:r>
      <w:proofErr w:type="spellEnd"/>
      <w:r>
        <w:rPr>
          <w:color w:val="000000"/>
        </w:rPr>
        <w:t xml:space="preserve"> (1,1 % début août)</w:t>
      </w:r>
      <w:r>
        <w:t xml:space="preserve">, et </w:t>
      </w:r>
      <w:r>
        <w:rPr>
          <w:color w:val="FF0000"/>
        </w:rPr>
        <w:t xml:space="preserve">9,39 % chez les </w:t>
      </w:r>
      <w:proofErr w:type="spellStart"/>
      <w:r>
        <w:rPr>
          <w:color w:val="FF0000"/>
        </w:rPr>
        <w:t>primovax</w:t>
      </w:r>
      <w:proofErr w:type="spellEnd"/>
      <w:r>
        <w:t xml:space="preserve"> (3,6 % début août). Cette frénésie du test chez les </w:t>
      </w:r>
      <w:proofErr w:type="spellStart"/>
      <w:r>
        <w:t>primovax</w:t>
      </w:r>
      <w:proofErr w:type="spellEnd"/>
      <w:r>
        <w:t xml:space="preserve"> (2,6 fois plus en octobre que début août) est certainement due à l'avidité pour le tristement célèbre </w:t>
      </w:r>
      <w:proofErr w:type="spellStart"/>
      <w:r>
        <w:t>pass</w:t>
      </w:r>
      <w:proofErr w:type="spellEnd"/>
      <w:r>
        <w:t xml:space="preserve"> vaccinal, donc pour la seconde dose.</w:t>
      </w:r>
    </w:p>
    <w:p w14:paraId="4FA2E85B" w14:textId="77777777" w:rsidR="000D6DB1" w:rsidRDefault="000D6DB1" w:rsidP="000D6DB1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  <w:bCs/>
        </w:rPr>
        <w:t>3,75 %</w:t>
      </w:r>
      <w:r>
        <w:t xml:space="preserve"> de positifs </w:t>
      </w:r>
      <w:r>
        <w:rPr>
          <w:b/>
          <w:bCs/>
        </w:rPr>
        <w:t>chez les testés</w:t>
      </w:r>
      <w:r>
        <w:t xml:space="preserve"> </w:t>
      </w:r>
      <w:proofErr w:type="spellStart"/>
      <w:r>
        <w:t>novax</w:t>
      </w:r>
      <w:proofErr w:type="spellEnd"/>
      <w:r>
        <w:t xml:space="preserve"> (9,54 % début août), mais aussi 1,94 % chez les testés </w:t>
      </w:r>
      <w:proofErr w:type="spellStart"/>
      <w:r>
        <w:t>covax</w:t>
      </w:r>
      <w:proofErr w:type="spellEnd"/>
      <w:r>
        <w:t xml:space="preserve"> (4,53 % début août) et 1,53 % chez les </w:t>
      </w:r>
      <w:proofErr w:type="spellStart"/>
      <w:r>
        <w:t>primovax</w:t>
      </w:r>
      <w:proofErr w:type="spellEnd"/>
      <w:r>
        <w:t xml:space="preserve"> (contre 4,66 % début août) : l'efficacité du vaccin (à la Pfizer, </w:t>
      </w:r>
      <w:proofErr w:type="spellStart"/>
      <w:r>
        <w:t>i.e</w:t>
      </w:r>
      <w:proofErr w:type="spellEnd"/>
      <w:r>
        <w:t xml:space="preserve"> </w:t>
      </w:r>
      <w:proofErr w:type="spellStart"/>
      <w:r>
        <w:t>covax</w:t>
      </w:r>
      <w:proofErr w:type="spellEnd"/>
      <w:r>
        <w:t xml:space="preserve"> vs </w:t>
      </w:r>
      <w:proofErr w:type="spellStart"/>
      <w:r>
        <w:t>novax</w:t>
      </w:r>
      <w:proofErr w:type="spellEnd"/>
      <w:r>
        <w:t xml:space="preserve">) est donc </w:t>
      </w:r>
      <w:r>
        <w:rPr>
          <w:i/>
          <w:iCs/>
        </w:rPr>
        <w:t>r</w:t>
      </w:r>
      <w:r>
        <w:t xml:space="preserve"> = 1 – 1,94 % / 3,75 % ≈ </w:t>
      </w:r>
      <w:r>
        <w:rPr>
          <w:color w:val="FF0000"/>
        </w:rPr>
        <w:t>48,3 %</w:t>
      </w:r>
      <w:r>
        <w:t xml:space="preserve"> chez les ≥ 20 ans (53 % début août pour l'ensemble de la population).</w:t>
      </w:r>
    </w:p>
    <w:p w14:paraId="37B8B949" w14:textId="77777777" w:rsidR="000D6DB1" w:rsidRDefault="000D6DB1" w:rsidP="000D6DB1">
      <w:pPr>
        <w:numPr>
          <w:ilvl w:val="0"/>
          <w:numId w:val="2"/>
        </w:numPr>
        <w:spacing w:before="100" w:beforeAutospacing="1" w:after="100" w:afterAutospacing="1"/>
      </w:pPr>
      <w:r>
        <w:t xml:space="preserve">Les taux de </w:t>
      </w:r>
      <w:r>
        <w:rPr>
          <w:i/>
          <w:iCs/>
          <w:color w:val="0000FF"/>
        </w:rPr>
        <w:t>symptomatiques</w:t>
      </w:r>
      <w:r>
        <w:t xml:space="preserve"> parmi les testés positifs : 43 % chez les </w:t>
      </w:r>
      <w:proofErr w:type="spellStart"/>
      <w:r>
        <w:t>novax</w:t>
      </w:r>
      <w:proofErr w:type="spellEnd"/>
      <w:r>
        <w:t xml:space="preserve"> (44 % début </w:t>
      </w:r>
      <w:proofErr w:type="spellStart"/>
      <w:r>
        <w:t>aôut</w:t>
      </w:r>
      <w:proofErr w:type="spellEnd"/>
      <w:r>
        <w:t xml:space="preserve">), 42 % chez les </w:t>
      </w:r>
      <w:proofErr w:type="spellStart"/>
      <w:r>
        <w:t>covax</w:t>
      </w:r>
      <w:proofErr w:type="spellEnd"/>
      <w:r>
        <w:t xml:space="preserve"> (41 % début </w:t>
      </w:r>
      <w:proofErr w:type="spellStart"/>
      <w:r>
        <w:t>aôut</w:t>
      </w:r>
      <w:proofErr w:type="spellEnd"/>
      <w:r>
        <w:t xml:space="preserve">) et 36 % chez les </w:t>
      </w:r>
      <w:proofErr w:type="spellStart"/>
      <w:r>
        <w:t>primovax</w:t>
      </w:r>
      <w:proofErr w:type="spellEnd"/>
      <w:r>
        <w:t xml:space="preserve"> (46 % début </w:t>
      </w:r>
      <w:proofErr w:type="spellStart"/>
      <w:r>
        <w:t>aôut</w:t>
      </w:r>
      <w:proofErr w:type="spellEnd"/>
      <w:r>
        <w:t>).</w:t>
      </w:r>
    </w:p>
    <w:p w14:paraId="44A8F146" w14:textId="77777777" w:rsidR="000D6DB1" w:rsidRDefault="000D6DB1" w:rsidP="000D6DB1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  <w:bCs/>
        </w:rPr>
        <w:t>Létalité</w:t>
      </w:r>
      <w:r>
        <w:t xml:space="preserve"> </w:t>
      </w:r>
      <w:r>
        <w:rPr>
          <w:b/>
          <w:bCs/>
        </w:rPr>
        <w:t xml:space="preserve">chez les positifs de ≥ 20 ans </w:t>
      </w:r>
      <w:r>
        <w:t xml:space="preserve">: L = 414 / 32 994 ≈ </w:t>
      </w:r>
      <w:r>
        <w:rPr>
          <w:b/>
          <w:bCs/>
        </w:rPr>
        <w:t xml:space="preserve">1,25 % chez les </w:t>
      </w:r>
      <w:proofErr w:type="spellStart"/>
      <w:r>
        <w:rPr>
          <w:b/>
          <w:bCs/>
        </w:rPr>
        <w:t>novax</w:t>
      </w:r>
      <w:proofErr w:type="spellEnd"/>
      <w:r>
        <w:t xml:space="preserve"> (0,24 % début août pour la population générale), mais 265 / 41 220 ≈ 0,6 % chez les </w:t>
      </w:r>
      <w:proofErr w:type="spellStart"/>
      <w:r>
        <w:t>covax</w:t>
      </w:r>
      <w:proofErr w:type="spellEnd"/>
      <w:r>
        <w:t xml:space="preserve"> (0,43 % début août pour la population générale) et 1,8 % chez les </w:t>
      </w:r>
      <w:proofErr w:type="spellStart"/>
      <w:r>
        <w:t>primovax</w:t>
      </w:r>
      <w:proofErr w:type="spellEnd"/>
      <w:r>
        <w:t xml:space="preserve"> (0,08 % début août pour la population générale).</w:t>
      </w:r>
    </w:p>
    <w:p w14:paraId="203CD669" w14:textId="77777777" w:rsidR="000D6DB1" w:rsidRDefault="000D6DB1" w:rsidP="000D6DB1">
      <w:pPr>
        <w:numPr>
          <w:ilvl w:val="0"/>
          <w:numId w:val="2"/>
        </w:numPr>
        <w:spacing w:before="100" w:beforeAutospacing="1" w:after="100" w:afterAutospacing="1"/>
      </w:pPr>
      <w:r>
        <w:t xml:space="preserve">Donc avec une efficacité à la Pfizer de </w:t>
      </w:r>
      <w:r>
        <w:rPr>
          <w:i/>
          <w:iCs/>
        </w:rPr>
        <w:t>r</w:t>
      </w:r>
      <w:r>
        <w:t xml:space="preserve"> = 1 – 0,6 % / (1,25 %) ≈ </w:t>
      </w:r>
      <w:r>
        <w:rPr>
          <w:color w:val="FF0000"/>
        </w:rPr>
        <w:t>52 %</w:t>
      </w:r>
      <w:r>
        <w:t>. Si on calcule les pourcentages par rapport à la population globale (</w:t>
      </w:r>
      <w:r>
        <w:rPr>
          <w:color w:val="000000"/>
        </w:rPr>
        <w:t>mortalités</w:t>
      </w:r>
      <w:r>
        <w:t xml:space="preserve"> </w:t>
      </w:r>
      <w:proofErr w:type="spellStart"/>
      <w:r>
        <w:t>novax</w:t>
      </w:r>
      <w:proofErr w:type="spellEnd"/>
      <w:r>
        <w:t xml:space="preserve"> ou </w:t>
      </w:r>
      <w:proofErr w:type="spellStart"/>
      <w:r>
        <w:t>covax</w:t>
      </w:r>
      <w:proofErr w:type="spellEnd"/>
      <w:r>
        <w:t>) l'efficacité vis-à-vis de la mort est encore plus politiquement correcte : r = 1 – 0,00076 % / (0,0100 %) ≈ 92 % : ouf !</w:t>
      </w:r>
    </w:p>
    <w:p w14:paraId="58FA34AA" w14:textId="77777777" w:rsidR="000D6DB1" w:rsidRDefault="000D6DB1" w:rsidP="000D6DB1">
      <w:pPr>
        <w:numPr>
          <w:ilvl w:val="0"/>
          <w:numId w:val="2"/>
        </w:numPr>
        <w:spacing w:before="100" w:beforeAutospacing="1" w:after="100" w:afterAutospacing="1"/>
      </w:pPr>
      <w:r>
        <w:t xml:space="preserve">Le flux de patients </w:t>
      </w:r>
      <w:proofErr w:type="gramStart"/>
      <w:r>
        <w:t>COVID hospitalisés</w:t>
      </w:r>
      <w:proofErr w:type="gramEnd"/>
      <w:r>
        <w:t xml:space="preserve"> est de 1,46 k / semaine (5,1 k / semaine début août), soit </w:t>
      </w:r>
      <w:r>
        <w:rPr>
          <w:color w:val="FF0000"/>
        </w:rPr>
        <w:t>3,5 fois moins</w:t>
      </w:r>
      <w:r>
        <w:t xml:space="preserve">, soit </w:t>
      </w:r>
      <w:r>
        <w:rPr>
          <w:color w:val="FF0000"/>
        </w:rPr>
        <w:t>0,6 % du flux moyen d'hospitalisations</w:t>
      </w:r>
      <w:r>
        <w:t xml:space="preserve"> !</w:t>
      </w:r>
    </w:p>
    <w:p w14:paraId="11C33248" w14:textId="77777777" w:rsidR="000D6DB1" w:rsidRDefault="000D6DB1" w:rsidP="000D6DB1">
      <w:r>
        <w:t xml:space="preserve">On pourrait alors se poser la question de la brutale augmentation de la </w:t>
      </w:r>
      <w:r>
        <w:rPr>
          <w:b/>
          <w:bCs/>
        </w:rPr>
        <w:t>létalité</w:t>
      </w:r>
      <w:r>
        <w:t xml:space="preserve"> chez les positifs </w:t>
      </w:r>
      <w:proofErr w:type="spellStart"/>
      <w:r>
        <w:rPr>
          <w:b/>
          <w:bCs/>
        </w:rPr>
        <w:t>novax</w:t>
      </w:r>
      <w:proofErr w:type="spellEnd"/>
      <w:r>
        <w:t xml:space="preserve"> : </w:t>
      </w:r>
      <w:r>
        <w:rPr>
          <w:b/>
          <w:bCs/>
        </w:rPr>
        <w:t xml:space="preserve">elle a </w:t>
      </w:r>
      <w:proofErr w:type="spellStart"/>
      <w:r>
        <w:rPr>
          <w:b/>
          <w:bCs/>
        </w:rPr>
        <w:t>élé</w:t>
      </w:r>
      <w:proofErr w:type="spellEnd"/>
      <w:r>
        <w:rPr>
          <w:b/>
          <w:bCs/>
        </w:rPr>
        <w:t xml:space="preserve"> multipliée par 5</w:t>
      </w:r>
      <w:r>
        <w:t xml:space="preserve"> entre début août et mi-octobre 2021 !</w:t>
      </w:r>
    </w:p>
    <w:p w14:paraId="086CA371" w14:textId="77777777" w:rsidR="000D6DB1" w:rsidRDefault="000D6DB1" w:rsidP="000D6DB1">
      <w:r>
        <w:t xml:space="preserve">On pourrait aussi se poser la question de la brutale augmentation de la </w:t>
      </w:r>
      <w:r>
        <w:rPr>
          <w:b/>
          <w:bCs/>
        </w:rPr>
        <w:t>mortalité</w:t>
      </w:r>
      <w:r>
        <w:t xml:space="preserve"> chez les </w:t>
      </w:r>
      <w:proofErr w:type="spellStart"/>
      <w:r>
        <w:rPr>
          <w:b/>
          <w:bCs/>
        </w:rPr>
        <w:t>covax</w:t>
      </w:r>
      <w:proofErr w:type="spellEnd"/>
      <w:r>
        <w:t xml:space="preserve"> : </w:t>
      </w:r>
      <w:r>
        <w:rPr>
          <w:b/>
          <w:bCs/>
        </w:rPr>
        <w:t xml:space="preserve">elle a </w:t>
      </w:r>
      <w:proofErr w:type="spellStart"/>
      <w:r>
        <w:rPr>
          <w:b/>
          <w:bCs/>
        </w:rPr>
        <w:t>élé</w:t>
      </w:r>
      <w:proofErr w:type="spellEnd"/>
      <w:r>
        <w:rPr>
          <w:b/>
          <w:bCs/>
        </w:rPr>
        <w:t xml:space="preserve"> multipliée par 3</w:t>
      </w:r>
      <w:r>
        <w:t xml:space="preserve"> entre début août et mi-octobre 2021 !</w:t>
      </w:r>
    </w:p>
    <w:p w14:paraId="4AC6CAC4" w14:textId="77777777" w:rsidR="000D6DB1" w:rsidRDefault="000D6DB1" w:rsidP="000D6DB1">
      <w:r>
        <w:t xml:space="preserve">On pourrait aussi se pencher sur la stabilité de la proportion de cas </w:t>
      </w:r>
      <w:r>
        <w:rPr>
          <w:i/>
          <w:iCs/>
          <w:color w:val="0000FF"/>
        </w:rPr>
        <w:t>asymptomatiques</w:t>
      </w:r>
      <w:r>
        <w:t xml:space="preserve"> chez les testés positifs, très similaire entre les </w:t>
      </w:r>
      <w:proofErr w:type="spellStart"/>
      <w:r>
        <w:t>novax</w:t>
      </w:r>
      <w:proofErr w:type="spellEnd"/>
      <w:r>
        <w:t xml:space="preserve">, </w:t>
      </w:r>
      <w:proofErr w:type="spellStart"/>
      <w:r>
        <w:t>covax</w:t>
      </w:r>
      <w:proofErr w:type="spellEnd"/>
      <w:r>
        <w:t xml:space="preserve"> et </w:t>
      </w:r>
      <w:proofErr w:type="spellStart"/>
      <w:r>
        <w:t>primovax</w:t>
      </w:r>
      <w:proofErr w:type="spellEnd"/>
      <w:r>
        <w:t xml:space="preserve"> : </w:t>
      </w:r>
      <w:r>
        <w:rPr>
          <w:b/>
          <w:bCs/>
        </w:rPr>
        <w:t>≈ 60 %</w:t>
      </w:r>
      <w:r>
        <w:t>.</w:t>
      </w:r>
    </w:p>
    <w:p w14:paraId="475D9B31" w14:textId="77777777" w:rsidR="000D6DB1" w:rsidRDefault="000D6DB1" w:rsidP="000D6DB1">
      <w:r>
        <w:t xml:space="preserve">La DREES n'évoque pas ces cas </w:t>
      </w:r>
      <w:proofErr w:type="spellStart"/>
      <w:r>
        <w:t>asympotmatiques</w:t>
      </w:r>
      <w:proofErr w:type="spellEnd"/>
      <w:r>
        <w:t xml:space="preserve"> qui, pris en compte avec cette statistique intéressante car stable, changeraient nettement les calculs d'efficacité vaccinale.</w:t>
      </w:r>
    </w:p>
    <w:p w14:paraId="6D178668" w14:textId="77777777" w:rsidR="000D6DB1" w:rsidRDefault="000D6DB1" w:rsidP="000D6DB1"/>
    <w:p w14:paraId="3A8C3B4B" w14:textId="77777777" w:rsidR="000D6DB1" w:rsidRDefault="000D6DB1" w:rsidP="000D6DB1">
      <w:r>
        <w:t>Que s'est-il donc passé de si important, sanitairement parlant, entre début août et fin octobre 2021 ?</w:t>
      </w:r>
    </w:p>
    <w:p w14:paraId="30CB7B4C" w14:textId="77777777" w:rsidR="000D6DB1" w:rsidRDefault="000D6DB1" w:rsidP="000D6DB1">
      <w:r>
        <w:t>La DREES ne se pose pas la question.</w:t>
      </w:r>
    </w:p>
    <w:p w14:paraId="0945DE4A" w14:textId="77777777" w:rsidR="000D6DB1" w:rsidRDefault="000D6DB1" w:rsidP="000D6DB1"/>
    <w:p w14:paraId="586D81E4" w14:textId="77777777" w:rsidR="000D6DB1" w:rsidRDefault="000D6DB1" w:rsidP="000D6DB1"/>
    <w:p w14:paraId="7C1CECD4" w14:textId="77777777" w:rsidR="000D6DB1" w:rsidRDefault="000D6DB1" w:rsidP="000D6DB1">
      <w:r>
        <w:rPr>
          <w:b/>
          <w:bCs/>
        </w:rPr>
        <w:lastRenderedPageBreak/>
        <w:t xml:space="preserve">Bref : d'une manière générale, la DRESS a </w:t>
      </w:r>
      <w:proofErr w:type="gramStart"/>
      <w:r>
        <w:rPr>
          <w:b/>
          <w:bCs/>
        </w:rPr>
        <w:t>fait</w:t>
      </w:r>
      <w:proofErr w:type="gramEnd"/>
      <w:r>
        <w:rPr>
          <w:b/>
          <w:bCs/>
        </w:rPr>
        <w:t xml:space="preserve"> un travail minimaliste et bâclé, au moins depuis début août 2021.</w:t>
      </w:r>
    </w:p>
    <w:p w14:paraId="7CB67B85" w14:textId="77777777" w:rsidR="000D6DB1" w:rsidRDefault="000D6DB1" w:rsidP="000D6DB1"/>
    <w:p w14:paraId="7FAD9CEA" w14:textId="77777777" w:rsidR="000D6DB1" w:rsidRDefault="000D6DB1" w:rsidP="000D6DB1"/>
    <w:p w14:paraId="4269CA19" w14:textId="77777777" w:rsidR="000D6DB1" w:rsidRDefault="000D6DB1" w:rsidP="000D6DB1">
      <w:r>
        <w:rPr>
          <w:b/>
          <w:bCs/>
          <w:sz w:val="27"/>
          <w:szCs w:val="27"/>
        </w:rPr>
        <w:t>Conclusion</w:t>
      </w:r>
      <w:r>
        <w:rPr>
          <w:sz w:val="27"/>
          <w:szCs w:val="27"/>
        </w:rPr>
        <w:t xml:space="preserve"> : parmi toutes les comparaisons intéressantes possibles, malheureusement pas à l'avantage de la vaccination massive, la DREES cherche celles qui permettent, avec parfois une erreur fondamentale en calcul statistique, de faire la promotion vaccinale.</w:t>
      </w:r>
    </w:p>
    <w:p w14:paraId="6ECDC226" w14:textId="77777777" w:rsidR="00027CF5" w:rsidRDefault="00027CF5"/>
    <w:sectPr w:rsidR="0002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516"/>
    <w:multiLevelType w:val="multilevel"/>
    <w:tmpl w:val="1C8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539CC"/>
    <w:multiLevelType w:val="multilevel"/>
    <w:tmpl w:val="080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1"/>
    <w:rsid w:val="00027CF5"/>
    <w:rsid w:val="000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6F6"/>
  <w15:chartTrackingRefBased/>
  <w15:docId w15:val="{2FBC5FC1-3841-489D-8D72-69EAD2C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B1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D6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32671/Vaccine_surveillance_report_-_week_44.pdf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i_kw7fkphx0" TargetMode="External"/><Relationship Id="rId12" Type="http://schemas.openxmlformats.org/officeDocument/2006/relationships/hyperlink" Target="https://drees.solidarites-sante.gouv.fr/sites/default/files/2021-10/211029%20%20Appariements%20sivic-sidep-vacsi%20Drees_vf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tih.sante.fr/chiffres-cles-de-l-hospitalisation" TargetMode="External"/><Relationship Id="rId5" Type="http://schemas.openxmlformats.org/officeDocument/2006/relationships/hyperlink" Target="https://drees.solidarites-sante.gouv.fr/sites/default/files/2021-08/2021-08-27%20-%20Appariements%20sivic-sidep-vacsi%20Dre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tih.sante.fr/sites/default/files/public/content/4144/aah_2020_analyse_covi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ed.fr/fr/tout-savoir-population/chiffres/france/mortalite-cause-deces/taux-mortalite-sexe-age/" TargetMode="External"/><Relationship Id="rId14" Type="http://schemas.openxmlformats.org/officeDocument/2006/relationships/image" Target="cid:ii_kw7gl9au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1870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Beudin</dc:creator>
  <cp:keywords/>
  <dc:description/>
  <cp:lastModifiedBy>Dominique Beudin</cp:lastModifiedBy>
  <cp:revision>1</cp:revision>
  <dcterms:created xsi:type="dcterms:W3CDTF">2021-11-21T11:29:00Z</dcterms:created>
  <dcterms:modified xsi:type="dcterms:W3CDTF">2021-11-21T11:30:00Z</dcterms:modified>
</cp:coreProperties>
</file>